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C8" w:rsidRPr="000A7A6A" w:rsidRDefault="00D80FC8" w:rsidP="00D80FC8">
      <w:pPr>
        <w:spacing w:after="0"/>
        <w:rPr>
          <w:i/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>W</w:t>
      </w:r>
      <w:r w:rsidRPr="000A7A6A">
        <w:rPr>
          <w:i/>
          <w:sz w:val="24"/>
          <w:szCs w:val="24"/>
          <w:shd w:val="clear" w:color="auto" w:fill="FFFFFF"/>
        </w:rPr>
        <w:t>ith colleagues on both sides of the aisle</w:t>
      </w:r>
      <w:r>
        <w:rPr>
          <w:i/>
          <w:sz w:val="24"/>
          <w:szCs w:val="24"/>
          <w:shd w:val="clear" w:color="auto" w:fill="FFFFFF"/>
        </w:rPr>
        <w:t>,</w:t>
      </w:r>
      <w:r w:rsidRPr="000A7A6A">
        <w:rPr>
          <w:i/>
          <w:sz w:val="24"/>
          <w:szCs w:val="24"/>
          <w:shd w:val="clear" w:color="auto" w:fill="FFFFFF"/>
        </w:rPr>
        <w:t xml:space="preserve"> </w:t>
      </w:r>
      <w:r>
        <w:rPr>
          <w:i/>
          <w:sz w:val="24"/>
          <w:szCs w:val="24"/>
          <w:shd w:val="clear" w:color="auto" w:fill="FFFFFF"/>
        </w:rPr>
        <w:t xml:space="preserve">I </w:t>
      </w:r>
      <w:r w:rsidRPr="000A7A6A">
        <w:rPr>
          <w:i/>
          <w:sz w:val="24"/>
          <w:szCs w:val="24"/>
          <w:shd w:val="clear" w:color="auto" w:fill="FFFFFF"/>
        </w:rPr>
        <w:t xml:space="preserve">hosted a symposium on </w:t>
      </w:r>
      <w:r>
        <w:rPr>
          <w:i/>
          <w:sz w:val="24"/>
          <w:szCs w:val="24"/>
          <w:shd w:val="clear" w:color="auto" w:fill="FFFFFF"/>
        </w:rPr>
        <w:t>h</w:t>
      </w:r>
      <w:r w:rsidRPr="000A7A6A">
        <w:rPr>
          <w:i/>
          <w:sz w:val="24"/>
          <w:szCs w:val="24"/>
          <w:shd w:val="clear" w:color="auto" w:fill="FFFFFF"/>
        </w:rPr>
        <w:t xml:space="preserve">uman </w:t>
      </w:r>
      <w:r>
        <w:rPr>
          <w:i/>
          <w:sz w:val="24"/>
          <w:szCs w:val="24"/>
          <w:shd w:val="clear" w:color="auto" w:fill="FFFFFF"/>
        </w:rPr>
        <w:t>t</w:t>
      </w:r>
      <w:r w:rsidRPr="000A7A6A">
        <w:rPr>
          <w:i/>
          <w:sz w:val="24"/>
          <w:szCs w:val="24"/>
          <w:shd w:val="clear" w:color="auto" w:fill="FFFFFF"/>
        </w:rPr>
        <w:t xml:space="preserve">rafficking </w:t>
      </w:r>
      <w:r>
        <w:rPr>
          <w:i/>
          <w:sz w:val="24"/>
          <w:szCs w:val="24"/>
          <w:shd w:val="clear" w:color="auto" w:fill="FFFFFF"/>
        </w:rPr>
        <w:t>at</w:t>
      </w:r>
      <w:r w:rsidRPr="000A7A6A">
        <w:rPr>
          <w:i/>
          <w:sz w:val="24"/>
          <w:szCs w:val="24"/>
          <w:shd w:val="clear" w:color="auto" w:fill="FFFFFF"/>
        </w:rPr>
        <w:t xml:space="preserve"> the </w:t>
      </w:r>
      <w:r>
        <w:rPr>
          <w:i/>
          <w:sz w:val="24"/>
          <w:szCs w:val="24"/>
          <w:shd w:val="clear" w:color="auto" w:fill="FFFFFF"/>
        </w:rPr>
        <w:t>s</w:t>
      </w:r>
      <w:r w:rsidRPr="000A7A6A">
        <w:rPr>
          <w:i/>
          <w:sz w:val="24"/>
          <w:szCs w:val="24"/>
          <w:shd w:val="clear" w:color="auto" w:fill="FFFFFF"/>
        </w:rPr>
        <w:t xml:space="preserve">tate </w:t>
      </w:r>
      <w:r>
        <w:rPr>
          <w:i/>
          <w:sz w:val="24"/>
          <w:szCs w:val="24"/>
          <w:shd w:val="clear" w:color="auto" w:fill="FFFFFF"/>
        </w:rPr>
        <w:t>c</w:t>
      </w:r>
      <w:r w:rsidRPr="000A7A6A">
        <w:rPr>
          <w:i/>
          <w:sz w:val="24"/>
          <w:szCs w:val="24"/>
          <w:shd w:val="clear" w:color="auto" w:fill="FFFFFF"/>
        </w:rPr>
        <w:t>apitol</w:t>
      </w:r>
      <w:r>
        <w:rPr>
          <w:i/>
          <w:sz w:val="24"/>
          <w:szCs w:val="24"/>
          <w:shd w:val="clear" w:color="auto" w:fill="FFFFFF"/>
        </w:rPr>
        <w:t xml:space="preserve"> in Madison. </w:t>
      </w:r>
      <w:r w:rsidRPr="000A7A6A">
        <w:rPr>
          <w:i/>
          <w:sz w:val="24"/>
          <w:szCs w:val="24"/>
          <w:shd w:val="clear" w:color="auto" w:fill="FFFFFF"/>
        </w:rPr>
        <w:t xml:space="preserve">It was valuable for legislators and other attendees to hear voices </w:t>
      </w:r>
      <w:r>
        <w:rPr>
          <w:i/>
          <w:sz w:val="24"/>
          <w:szCs w:val="24"/>
          <w:shd w:val="clear" w:color="auto" w:fill="FFFFFF"/>
        </w:rPr>
        <w:t>from all corners of the state. </w:t>
      </w:r>
      <w:r w:rsidRPr="000A7A6A">
        <w:rPr>
          <w:i/>
          <w:sz w:val="24"/>
          <w:szCs w:val="24"/>
          <w:shd w:val="clear" w:color="auto" w:fill="FFFFFF"/>
        </w:rPr>
        <w:t>S</w:t>
      </w:r>
      <w:r>
        <w:rPr>
          <w:i/>
          <w:sz w:val="24"/>
          <w:szCs w:val="24"/>
          <w:shd w:val="clear" w:color="auto" w:fill="FFFFFF"/>
        </w:rPr>
        <w:t>ister Marle</w:t>
      </w:r>
      <w:r w:rsidRPr="000A7A6A">
        <w:rPr>
          <w:i/>
          <w:sz w:val="24"/>
          <w:szCs w:val="24"/>
          <w:shd w:val="clear" w:color="auto" w:fill="FFFFFF"/>
        </w:rPr>
        <w:t>n</w:t>
      </w:r>
      <w:r>
        <w:rPr>
          <w:i/>
          <w:sz w:val="24"/>
          <w:szCs w:val="24"/>
          <w:shd w:val="clear" w:color="auto" w:fill="FFFFFF"/>
        </w:rPr>
        <w:t>e</w:t>
      </w:r>
      <w:r w:rsidRPr="000A7A6A">
        <w:rPr>
          <w:i/>
          <w:sz w:val="24"/>
          <w:szCs w:val="24"/>
          <w:shd w:val="clear" w:color="auto" w:fill="FFFFFF"/>
        </w:rPr>
        <w:t xml:space="preserve"> </w:t>
      </w:r>
      <w:r>
        <w:rPr>
          <w:i/>
          <w:sz w:val="24"/>
          <w:szCs w:val="24"/>
          <w:shd w:val="clear" w:color="auto" w:fill="FFFFFF"/>
        </w:rPr>
        <w:t>Weisenbeck was a great speaker ...</w:t>
      </w:r>
      <w:r w:rsidRPr="000A7A6A">
        <w:rPr>
          <w:i/>
          <w:sz w:val="24"/>
          <w:szCs w:val="24"/>
          <w:shd w:val="clear" w:color="auto" w:fill="FFFFFF"/>
        </w:rPr>
        <w:t xml:space="preserve"> </w:t>
      </w:r>
      <w:r>
        <w:rPr>
          <w:i/>
          <w:sz w:val="24"/>
          <w:szCs w:val="24"/>
          <w:shd w:val="clear" w:color="auto" w:fill="FFFFFF"/>
        </w:rPr>
        <w:t>[and TFEMS is an] important resource</w:t>
      </w:r>
      <w:r w:rsidRPr="000A7A6A">
        <w:rPr>
          <w:i/>
          <w:sz w:val="24"/>
          <w:szCs w:val="24"/>
          <w:shd w:val="clear" w:color="auto" w:fill="FFFFFF"/>
        </w:rPr>
        <w:t xml:space="preserve"> for me as I work on legislation.</w:t>
      </w:r>
    </w:p>
    <w:p w:rsidR="00D80FC8" w:rsidRPr="00C1794B" w:rsidRDefault="00D80FC8" w:rsidP="00D80FC8">
      <w:pPr>
        <w:spacing w:after="0"/>
        <w:jc w:val="right"/>
        <w:rPr>
          <w:rFonts w:eastAsia="Times New Roman" w:cs="Arial"/>
          <w:sz w:val="24"/>
          <w:szCs w:val="24"/>
        </w:rPr>
      </w:pPr>
      <w:r>
        <w:rPr>
          <w:sz w:val="24"/>
          <w:szCs w:val="24"/>
          <w:shd w:val="clear" w:color="auto" w:fill="FFFFFF"/>
        </w:rPr>
        <w:t>Wisconsin State Representative Jill Billings</w:t>
      </w:r>
    </w:p>
    <w:p w:rsidR="00D80FC8" w:rsidRDefault="00D80FC8" w:rsidP="00D80FC8">
      <w:pPr>
        <w:spacing w:after="0"/>
        <w:rPr>
          <w:rFonts w:eastAsia="Times New Roman" w:cs="Arial"/>
          <w:sz w:val="24"/>
          <w:szCs w:val="24"/>
        </w:rPr>
      </w:pPr>
    </w:p>
    <w:p w:rsidR="00D80FC8" w:rsidRPr="00435078" w:rsidRDefault="00D80FC8" w:rsidP="00D80FC8">
      <w:pPr>
        <w:spacing w:after="0"/>
        <w:rPr>
          <w:i/>
          <w:sz w:val="24"/>
          <w:szCs w:val="24"/>
        </w:rPr>
      </w:pPr>
      <w:r w:rsidRPr="00435078">
        <w:rPr>
          <w:i/>
          <w:sz w:val="24"/>
          <w:szCs w:val="24"/>
        </w:rPr>
        <w:t>I previously worked for the [Illinois] attorney general in the high tech crimes bureau, which specifically handl</w:t>
      </w:r>
      <w:r>
        <w:rPr>
          <w:i/>
          <w:sz w:val="24"/>
          <w:szCs w:val="24"/>
        </w:rPr>
        <w:t>es</w:t>
      </w:r>
      <w:r w:rsidRPr="00435078">
        <w:rPr>
          <w:i/>
          <w:sz w:val="24"/>
          <w:szCs w:val="24"/>
        </w:rPr>
        <w:t xml:space="preserve"> crimes against children. We have so many La Crosse agencies and organizations collaborating … really helpful as we hope to continue to penetrate the community in every way with training, organization and research.</w:t>
      </w:r>
    </w:p>
    <w:p w:rsidR="00D80FC8" w:rsidRDefault="00D80FC8" w:rsidP="00D80FC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Sarah Migas Collins</w:t>
      </w:r>
    </w:p>
    <w:p w:rsidR="00D80FC8" w:rsidRPr="000B70D4" w:rsidRDefault="00D80FC8" w:rsidP="00D80FC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Instructor, Winona State University (Minnesota) Child Advocacy Studies </w:t>
      </w:r>
    </w:p>
    <w:p w:rsidR="00D80FC8" w:rsidRDefault="00D80FC8" w:rsidP="00D80FC8">
      <w:pPr>
        <w:spacing w:after="0"/>
        <w:rPr>
          <w:rFonts w:eastAsia="Times New Roman" w:cs="Arial"/>
          <w:sz w:val="24"/>
          <w:szCs w:val="24"/>
        </w:rPr>
      </w:pPr>
    </w:p>
    <w:p w:rsidR="00D80FC8" w:rsidRPr="004F7FF8" w:rsidRDefault="00D80FC8" w:rsidP="00D80FC8">
      <w:pPr>
        <w:spacing w:after="0"/>
        <w:rPr>
          <w:rFonts w:cs="Arial"/>
          <w:i/>
          <w:color w:val="000000"/>
          <w:sz w:val="24"/>
          <w:szCs w:val="24"/>
        </w:rPr>
      </w:pPr>
      <w:r w:rsidRPr="004F7FF8">
        <w:rPr>
          <w:rFonts w:cs="Arial"/>
          <w:i/>
          <w:color w:val="000000"/>
          <w:sz w:val="24"/>
          <w:szCs w:val="24"/>
        </w:rPr>
        <w:t xml:space="preserve"> I share awareness with </w:t>
      </w:r>
      <w:r>
        <w:rPr>
          <w:rFonts w:cs="Arial"/>
          <w:i/>
          <w:color w:val="000000"/>
          <w:sz w:val="24"/>
          <w:szCs w:val="24"/>
        </w:rPr>
        <w:t>thousands of</w:t>
      </w:r>
      <w:r w:rsidRPr="004F7FF8">
        <w:rPr>
          <w:rFonts w:cs="Arial"/>
          <w:i/>
          <w:color w:val="000000"/>
          <w:sz w:val="24"/>
          <w:szCs w:val="24"/>
        </w:rPr>
        <w:t xml:space="preserve"> listeners of my radio show (WVRQ in Viroqua, Wisconsin)</w:t>
      </w:r>
      <w:r>
        <w:rPr>
          <w:rFonts w:cs="Arial"/>
          <w:i/>
          <w:color w:val="000000"/>
          <w:sz w:val="24"/>
          <w:szCs w:val="24"/>
        </w:rPr>
        <w:t xml:space="preserve"> and</w:t>
      </w:r>
      <w:r w:rsidRPr="004F7FF8">
        <w:rPr>
          <w:rFonts w:cs="Arial"/>
          <w:i/>
          <w:color w:val="000000"/>
          <w:sz w:val="24"/>
          <w:szCs w:val="24"/>
        </w:rPr>
        <w:t xml:space="preserve"> also </w:t>
      </w:r>
      <w:r>
        <w:rPr>
          <w:rFonts w:cs="Arial"/>
          <w:i/>
          <w:color w:val="000000"/>
          <w:sz w:val="24"/>
          <w:szCs w:val="24"/>
        </w:rPr>
        <w:t xml:space="preserve">as </w:t>
      </w:r>
      <w:r w:rsidRPr="004F7FF8">
        <w:rPr>
          <w:rFonts w:cs="Arial"/>
          <w:i/>
          <w:color w:val="000000"/>
          <w:sz w:val="24"/>
          <w:szCs w:val="24"/>
        </w:rPr>
        <w:t xml:space="preserve">president of </w:t>
      </w:r>
      <w:r>
        <w:rPr>
          <w:rFonts w:cs="Arial"/>
          <w:i/>
          <w:color w:val="000000"/>
          <w:sz w:val="24"/>
          <w:szCs w:val="24"/>
        </w:rPr>
        <w:t>a foundation</w:t>
      </w:r>
      <w:r w:rsidRPr="004F7FF8">
        <w:rPr>
          <w:rFonts w:cs="Arial"/>
          <w:i/>
          <w:color w:val="000000"/>
          <w:sz w:val="24"/>
          <w:szCs w:val="24"/>
        </w:rPr>
        <w:t xml:space="preserve"> which</w:t>
      </w:r>
      <w:r>
        <w:rPr>
          <w:rFonts w:cs="Arial"/>
          <w:i/>
          <w:color w:val="000000"/>
          <w:sz w:val="24"/>
          <w:szCs w:val="24"/>
        </w:rPr>
        <w:t xml:space="preserve"> supports</w:t>
      </w:r>
      <w:r w:rsidRPr="004F7FF8">
        <w:rPr>
          <w:rFonts w:cs="Arial"/>
          <w:i/>
          <w:color w:val="000000"/>
          <w:sz w:val="24"/>
          <w:szCs w:val="24"/>
        </w:rPr>
        <w:t xml:space="preserve"> three orphanages and </w:t>
      </w:r>
      <w:r>
        <w:rPr>
          <w:rFonts w:cs="Arial"/>
          <w:i/>
          <w:color w:val="000000"/>
          <w:sz w:val="24"/>
          <w:szCs w:val="24"/>
        </w:rPr>
        <w:t xml:space="preserve">has </w:t>
      </w:r>
      <w:r w:rsidRPr="004F7FF8">
        <w:rPr>
          <w:rFonts w:cs="Arial"/>
          <w:i/>
          <w:color w:val="000000"/>
          <w:sz w:val="24"/>
          <w:szCs w:val="24"/>
        </w:rPr>
        <w:t>saved and nurtured children—including infants—from the sex trade in Thailand. We must dedicate our energies and our lives to alleviate the scourge of poverty that engenders this industry.</w:t>
      </w:r>
    </w:p>
    <w:p w:rsidR="00D80FC8" w:rsidRDefault="00D80FC8" w:rsidP="00D80FC8">
      <w:pPr>
        <w:spacing w:after="0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Karen Dahl</w:t>
      </w:r>
      <w:r w:rsidRPr="004F7FF8">
        <w:rPr>
          <w:rFonts w:cs="Arial"/>
          <w:color w:val="000000"/>
          <w:sz w:val="24"/>
          <w:szCs w:val="24"/>
        </w:rPr>
        <w:t xml:space="preserve"> </w:t>
      </w:r>
    </w:p>
    <w:p w:rsidR="00D80FC8" w:rsidRPr="000A7A6A" w:rsidRDefault="00D80FC8" w:rsidP="00D80FC8">
      <w:pPr>
        <w:spacing w:after="0"/>
        <w:jc w:val="right"/>
        <w:rPr>
          <w:rFonts w:eastAsia="Times New Roman"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Activist, </w:t>
      </w:r>
      <w:r w:rsidRPr="004F7FF8">
        <w:rPr>
          <w:rFonts w:cs="Arial"/>
          <w:color w:val="000000"/>
          <w:sz w:val="24"/>
          <w:szCs w:val="24"/>
        </w:rPr>
        <w:t xml:space="preserve">Vernon County </w:t>
      </w:r>
      <w:r>
        <w:rPr>
          <w:rFonts w:cs="Arial"/>
          <w:color w:val="000000"/>
          <w:sz w:val="24"/>
          <w:szCs w:val="24"/>
        </w:rPr>
        <w:t>Wisconsin</w:t>
      </w:r>
    </w:p>
    <w:p w:rsidR="00D80FC8" w:rsidRDefault="00D80FC8" w:rsidP="00D80FC8">
      <w:pPr>
        <w:spacing w:after="0"/>
        <w:rPr>
          <w:rFonts w:eastAsia="Times New Roman" w:cs="Arial"/>
          <w:sz w:val="24"/>
          <w:szCs w:val="24"/>
        </w:rPr>
      </w:pPr>
    </w:p>
    <w:p w:rsidR="00D80FC8" w:rsidRDefault="00D80FC8" w:rsidP="00D80FC8">
      <w:pPr>
        <w:spacing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i/>
          <w:sz w:val="24"/>
          <w:szCs w:val="24"/>
        </w:rPr>
        <w:t>I collaborate with members of other coalitions to support women in crisis through violence and sexual assault [in Minnesota, which has Safe Harbor legislation]. At BCFR we provide community education … non-judgmental, confidential crisis intervention … and a transitional housing program. It is part of our mission to work with anyone who has been trafficked.</w:t>
      </w:r>
    </w:p>
    <w:p w:rsidR="00D80FC8" w:rsidRDefault="00D80FC8" w:rsidP="00D80FC8">
      <w:pPr>
        <w:spacing w:after="0"/>
        <w:jc w:val="righ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Fai DeMark</w:t>
      </w:r>
    </w:p>
    <w:p w:rsidR="00D80FC8" w:rsidRDefault="00D80FC8" w:rsidP="00D80FC8">
      <w:pPr>
        <w:spacing w:after="0"/>
        <w:jc w:val="righ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Bluff Count</w:t>
      </w:r>
      <w:r w:rsidR="008E1CBC">
        <w:rPr>
          <w:rFonts w:eastAsia="Times New Roman" w:cs="Arial"/>
          <w:sz w:val="24"/>
          <w:szCs w:val="24"/>
        </w:rPr>
        <w:t>r</w:t>
      </w:r>
      <w:bookmarkStart w:id="0" w:name="_GoBack"/>
      <w:bookmarkEnd w:id="0"/>
      <w:r>
        <w:rPr>
          <w:rFonts w:eastAsia="Times New Roman" w:cs="Arial"/>
          <w:sz w:val="24"/>
          <w:szCs w:val="24"/>
        </w:rPr>
        <w:t>y Family Resources executive director</w:t>
      </w:r>
    </w:p>
    <w:p w:rsidR="00D80FC8" w:rsidRPr="00DC01E6" w:rsidRDefault="00D80FC8" w:rsidP="00D80FC8">
      <w:pPr>
        <w:spacing w:after="0"/>
        <w:jc w:val="righ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Minnesota Human Trafficking Task Force member</w:t>
      </w:r>
    </w:p>
    <w:p w:rsidR="00D80FC8" w:rsidRPr="004F7FF8" w:rsidRDefault="00D80FC8" w:rsidP="00D80FC8">
      <w:pPr>
        <w:spacing w:after="0"/>
        <w:rPr>
          <w:rFonts w:eastAsia="Times New Roman" w:cs="Arial"/>
          <w:color w:val="222222"/>
          <w:sz w:val="24"/>
          <w:szCs w:val="24"/>
        </w:rPr>
      </w:pPr>
    </w:p>
    <w:p w:rsidR="00D80FC8" w:rsidRPr="004F7FF8" w:rsidRDefault="00D80FC8" w:rsidP="00D80FC8">
      <w:pPr>
        <w:spacing w:after="0"/>
        <w:rPr>
          <w:i/>
          <w:color w:val="222222"/>
          <w:sz w:val="24"/>
          <w:szCs w:val="24"/>
          <w:shd w:val="clear" w:color="auto" w:fill="FFFFFF"/>
        </w:rPr>
      </w:pPr>
      <w:r w:rsidRPr="004F7FF8">
        <w:rPr>
          <w:rFonts w:cs="Arial"/>
          <w:i/>
          <w:color w:val="000000"/>
          <w:sz w:val="24"/>
          <w:szCs w:val="24"/>
        </w:rPr>
        <w:t xml:space="preserve">Using media to spread awareness is incredibly important in today’s aesthetic culture, so developing a symbol that entices and familiarizes people with </w:t>
      </w:r>
      <w:r>
        <w:rPr>
          <w:rFonts w:cs="Arial"/>
          <w:i/>
          <w:color w:val="000000"/>
          <w:sz w:val="24"/>
          <w:szCs w:val="24"/>
        </w:rPr>
        <w:t>[human trafficking]</w:t>
      </w:r>
      <w:r w:rsidRPr="004F7FF8">
        <w:rPr>
          <w:rFonts w:cs="Arial"/>
          <w:i/>
          <w:color w:val="000000"/>
          <w:sz w:val="24"/>
          <w:szCs w:val="24"/>
        </w:rPr>
        <w:t xml:space="preserve"> is intrinsic to collaboration.</w:t>
      </w:r>
      <w:r w:rsidRPr="004F7FF8">
        <w:rPr>
          <w:i/>
          <w:color w:val="222222"/>
          <w:sz w:val="24"/>
          <w:szCs w:val="24"/>
          <w:shd w:val="clear" w:color="auto" w:fill="FFFFFF"/>
        </w:rPr>
        <w:t xml:space="preserve"> </w:t>
      </w:r>
    </w:p>
    <w:p w:rsidR="00D80FC8" w:rsidRPr="004F7FF8" w:rsidRDefault="00D80FC8" w:rsidP="00D80FC8">
      <w:pPr>
        <w:spacing w:after="0"/>
        <w:jc w:val="right"/>
        <w:rPr>
          <w:color w:val="222222"/>
          <w:sz w:val="24"/>
          <w:szCs w:val="24"/>
          <w:shd w:val="clear" w:color="auto" w:fill="FFFFFF"/>
        </w:rPr>
      </w:pPr>
      <w:r w:rsidRPr="004F7FF8">
        <w:rPr>
          <w:color w:val="222222"/>
          <w:sz w:val="24"/>
          <w:szCs w:val="24"/>
          <w:shd w:val="clear" w:color="auto" w:fill="FFFFFF"/>
        </w:rPr>
        <w:t>Cameron Segura</w:t>
      </w:r>
    </w:p>
    <w:p w:rsidR="00D80FC8" w:rsidRPr="004F7FF8" w:rsidRDefault="00D80FC8" w:rsidP="00D80FC8">
      <w:pPr>
        <w:spacing w:after="0"/>
        <w:jc w:val="right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Viterbo University s</w:t>
      </w:r>
      <w:r w:rsidRPr="004F7FF8">
        <w:rPr>
          <w:color w:val="222222"/>
          <w:sz w:val="24"/>
          <w:szCs w:val="24"/>
          <w:shd w:val="clear" w:color="auto" w:fill="FFFFFF"/>
        </w:rPr>
        <w:t xml:space="preserve">tudent, </w:t>
      </w:r>
      <w:r>
        <w:rPr>
          <w:color w:val="222222"/>
          <w:sz w:val="24"/>
          <w:szCs w:val="24"/>
          <w:shd w:val="clear" w:color="auto" w:fill="FFFFFF"/>
        </w:rPr>
        <w:t xml:space="preserve">TFEMS </w:t>
      </w:r>
      <w:r w:rsidRPr="004F7FF8">
        <w:rPr>
          <w:color w:val="222222"/>
          <w:sz w:val="24"/>
          <w:szCs w:val="24"/>
          <w:shd w:val="clear" w:color="auto" w:fill="FFFFFF"/>
        </w:rPr>
        <w:t>branding and PSA designer</w:t>
      </w:r>
    </w:p>
    <w:p w:rsidR="00D80FC8" w:rsidRDefault="00D80FC8" w:rsidP="00D80FC8">
      <w:pPr>
        <w:spacing w:after="0"/>
        <w:rPr>
          <w:color w:val="222222"/>
          <w:sz w:val="24"/>
          <w:szCs w:val="24"/>
          <w:shd w:val="clear" w:color="auto" w:fill="FFFFFF"/>
        </w:rPr>
      </w:pPr>
    </w:p>
    <w:p w:rsidR="00D80FC8" w:rsidRPr="00F3247F" w:rsidRDefault="00D80FC8" w:rsidP="00D80FC8">
      <w:pPr>
        <w:spacing w:after="0"/>
        <w:rPr>
          <w:i/>
          <w:color w:val="222222"/>
          <w:sz w:val="24"/>
          <w:szCs w:val="24"/>
          <w:shd w:val="clear" w:color="auto" w:fill="FFFFFF"/>
        </w:rPr>
      </w:pPr>
      <w:r>
        <w:rPr>
          <w:i/>
          <w:color w:val="222222"/>
          <w:sz w:val="24"/>
          <w:szCs w:val="24"/>
          <w:shd w:val="clear" w:color="auto" w:fill="FFFFFF"/>
        </w:rPr>
        <w:t>TFEM’s Community Mobilization Committee presented [information] to La Crosse School District student services counselors and social workers … on how to detect potential victims. Middle and high school health instructors as well as school resource officers [also have] videos and facts [to make students] aware of suspicious interactions.</w:t>
      </w:r>
    </w:p>
    <w:p w:rsidR="00D80FC8" w:rsidRDefault="00D80FC8" w:rsidP="00D80FC8">
      <w:pPr>
        <w:spacing w:after="0"/>
        <w:jc w:val="right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lastRenderedPageBreak/>
        <w:t>Kathryn Hietbrink</w:t>
      </w:r>
    </w:p>
    <w:p w:rsidR="00D80FC8" w:rsidRDefault="00D80FC8" w:rsidP="00D80FC8">
      <w:pPr>
        <w:spacing w:after="0"/>
        <w:jc w:val="right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School District of La Crosse social worker</w:t>
      </w:r>
    </w:p>
    <w:p w:rsidR="00D80FC8" w:rsidRPr="00595B62" w:rsidRDefault="00D80FC8" w:rsidP="00D80FC8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</w:p>
    <w:p w:rsidR="00D80FC8" w:rsidRPr="004F7FF8" w:rsidRDefault="00D80FC8" w:rsidP="00D80FC8">
      <w:pPr>
        <w:spacing w:after="0"/>
        <w:rPr>
          <w:i/>
          <w:color w:val="222222"/>
          <w:sz w:val="24"/>
          <w:szCs w:val="24"/>
          <w:shd w:val="clear" w:color="auto" w:fill="FFFFFF"/>
        </w:rPr>
      </w:pPr>
      <w:r w:rsidRPr="004F7FF8">
        <w:rPr>
          <w:i/>
          <w:color w:val="222222"/>
          <w:sz w:val="24"/>
          <w:szCs w:val="24"/>
          <w:shd w:val="clear" w:color="auto" w:fill="FFFFFF"/>
        </w:rPr>
        <w:t xml:space="preserve">I provide a listening ear to incarcerated victims so they can tell their stories without fear of repercussions;  facilitate a meeting with a law enforcement officer and do what I can to assure privacy from other inmates (for protection of family members). As </w:t>
      </w:r>
      <w:r>
        <w:rPr>
          <w:i/>
          <w:color w:val="222222"/>
          <w:sz w:val="24"/>
          <w:szCs w:val="24"/>
          <w:shd w:val="clear" w:color="auto" w:fill="FFFFFF"/>
        </w:rPr>
        <w:t>TFEMS</w:t>
      </w:r>
      <w:r w:rsidRPr="004F7FF8">
        <w:rPr>
          <w:i/>
          <w:color w:val="222222"/>
          <w:sz w:val="24"/>
          <w:szCs w:val="24"/>
          <w:shd w:val="clear" w:color="auto" w:fill="FFFFFF"/>
        </w:rPr>
        <w:t xml:space="preserve"> addresses other issues (like safe housing after incarceration), I anticipate moving beyond general public awareness to growing a population that is ready to fight the crime and see justice done.</w:t>
      </w:r>
    </w:p>
    <w:p w:rsidR="00D80FC8" w:rsidRPr="004F7FF8" w:rsidRDefault="00D80FC8" w:rsidP="00D80FC8">
      <w:pPr>
        <w:spacing w:after="0"/>
        <w:jc w:val="right"/>
        <w:rPr>
          <w:color w:val="222222"/>
          <w:sz w:val="24"/>
          <w:szCs w:val="24"/>
          <w:shd w:val="clear" w:color="auto" w:fill="FFFFFF"/>
        </w:rPr>
      </w:pPr>
      <w:r w:rsidRPr="004F7FF8">
        <w:rPr>
          <w:color w:val="222222"/>
          <w:sz w:val="24"/>
          <w:szCs w:val="24"/>
          <w:shd w:val="clear" w:color="auto" w:fill="FFFFFF"/>
        </w:rPr>
        <w:t>Deacon Tom Skemp</w:t>
      </w:r>
    </w:p>
    <w:p w:rsidR="00D80FC8" w:rsidRPr="00463F5C" w:rsidRDefault="00D80FC8" w:rsidP="00D80FC8">
      <w:pPr>
        <w:spacing w:after="0"/>
        <w:jc w:val="right"/>
        <w:rPr>
          <w:color w:val="222222"/>
          <w:sz w:val="24"/>
          <w:szCs w:val="24"/>
          <w:shd w:val="clear" w:color="auto" w:fill="FFFFFF"/>
        </w:rPr>
      </w:pPr>
      <w:r w:rsidRPr="004F7FF8">
        <w:rPr>
          <w:color w:val="222222"/>
          <w:sz w:val="24"/>
          <w:szCs w:val="24"/>
          <w:shd w:val="clear" w:color="auto" w:fill="FFFFFF"/>
        </w:rPr>
        <w:t>La Crosse County jail chaplain, FSPA affiliate</w:t>
      </w:r>
    </w:p>
    <w:p w:rsidR="00D80FC8" w:rsidRDefault="00D80FC8" w:rsidP="00D80FC8">
      <w:pPr>
        <w:spacing w:after="0"/>
        <w:rPr>
          <w:sz w:val="24"/>
          <w:szCs w:val="24"/>
        </w:rPr>
      </w:pPr>
    </w:p>
    <w:p w:rsidR="00D80FC8" w:rsidRDefault="00D80FC8" w:rsidP="00D80FC8">
      <w:pPr>
        <w:spacing w:after="0"/>
        <w:rPr>
          <w:color w:val="222222"/>
          <w:sz w:val="24"/>
          <w:szCs w:val="24"/>
          <w:shd w:val="clear" w:color="auto" w:fill="FFFFFF"/>
        </w:rPr>
      </w:pPr>
      <w:r>
        <w:rPr>
          <w:i/>
          <w:color w:val="222222"/>
          <w:sz w:val="24"/>
          <w:szCs w:val="24"/>
          <w:shd w:val="clear" w:color="auto" w:fill="FFFFFF"/>
        </w:rPr>
        <w:t>Internet usage increases the risk of victimization. La Crosse School District Student Services personnel agree there is cause for concern, and share opportunities for increasing staff awareness … reciprocal in nature with them sharing their experiences and needs with TFEMS. Although identification of victims is certainly important, a broader need in our area is likely prevention.</w:t>
      </w:r>
    </w:p>
    <w:p w:rsidR="00D80FC8" w:rsidRDefault="00D80FC8" w:rsidP="00D80FC8">
      <w:pPr>
        <w:spacing w:after="0"/>
        <w:jc w:val="right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Susan Schmidt, retired teacher</w:t>
      </w:r>
    </w:p>
    <w:p w:rsidR="00D80FC8" w:rsidRPr="006D67BF" w:rsidRDefault="00D80FC8" w:rsidP="00D80FC8">
      <w:pPr>
        <w:spacing w:after="0"/>
        <w:jc w:val="right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Andrea VanSickle, retired school nurse</w:t>
      </w:r>
    </w:p>
    <w:p w:rsidR="00D80FC8" w:rsidRPr="006D67BF" w:rsidRDefault="00D80FC8" w:rsidP="00D80FC8">
      <w:pPr>
        <w:spacing w:after="0"/>
        <w:rPr>
          <w:color w:val="222222"/>
          <w:sz w:val="24"/>
          <w:szCs w:val="24"/>
          <w:shd w:val="clear" w:color="auto" w:fill="FFFFFF"/>
        </w:rPr>
      </w:pPr>
    </w:p>
    <w:p w:rsidR="00D80FC8" w:rsidRDefault="00D80FC8" w:rsidP="00D80FC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We have reached over 1,600 groups and over 64,000 people, but there is more to do! There are major efforts … to weave a safety net for survivors addressing a variety of needs: housing, drop-in center, hotline, trauma counseling, drug and alcohol treatment, legal assistance, a court docket for human trafficking, etc. We are now planning for how we will address … the Republican National Conference in Cleveland in 2016.</w:t>
      </w:r>
    </w:p>
    <w:p w:rsidR="00D80FC8" w:rsidRDefault="00D80FC8" w:rsidP="00D80FC8">
      <w:pPr>
        <w:spacing w:after="0"/>
        <w:rPr>
          <w:i/>
          <w:sz w:val="24"/>
          <w:szCs w:val="24"/>
        </w:rPr>
      </w:pPr>
    </w:p>
    <w:p w:rsidR="00D80FC8" w:rsidRDefault="00D80FC8" w:rsidP="00D80FC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Anne Victory, HM, RN, MSN</w:t>
      </w:r>
    </w:p>
    <w:p w:rsidR="00D80FC8" w:rsidRDefault="00D80FC8" w:rsidP="00D80FC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U.S. Catholic Sisters Against Human Trafficking Steering Committee member</w:t>
      </w:r>
    </w:p>
    <w:p w:rsidR="00D80FC8" w:rsidRPr="00073868" w:rsidRDefault="00D80FC8" w:rsidP="00D80FC8">
      <w:pPr>
        <w:spacing w:after="0"/>
        <w:rPr>
          <w:sz w:val="24"/>
          <w:szCs w:val="24"/>
        </w:rPr>
      </w:pPr>
    </w:p>
    <w:p w:rsidR="00D80FC8" w:rsidRDefault="00D80FC8" w:rsidP="00D80FC8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As part of the USCSAHT initiative, FSPA has generously shared billboards commissioned to raise awareness … people on Minnesota highways will also be exposed to this message and we can expand our outreach to a greater audience.</w:t>
      </w:r>
    </w:p>
    <w:p w:rsidR="00D80FC8" w:rsidRDefault="00D80FC8" w:rsidP="00D80FC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Anne Walch, OSF</w:t>
      </w:r>
    </w:p>
    <w:p w:rsidR="00D80FC8" w:rsidRDefault="00D80FC8" w:rsidP="00D80FC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Rochester, Minnesota</w:t>
      </w:r>
    </w:p>
    <w:p w:rsidR="00022B79" w:rsidRDefault="00022B79"/>
    <w:sectPr w:rsidR="00022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C8"/>
    <w:rsid w:val="00022B79"/>
    <w:rsid w:val="003C1D32"/>
    <w:rsid w:val="00471EB2"/>
    <w:rsid w:val="008E1CBC"/>
    <w:rsid w:val="00BC654C"/>
    <w:rsid w:val="00D8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jpick</dc:creator>
  <cp:lastModifiedBy>Nancy Chapman</cp:lastModifiedBy>
  <cp:revision>2</cp:revision>
  <cp:lastPrinted>2015-04-21T16:57:00Z</cp:lastPrinted>
  <dcterms:created xsi:type="dcterms:W3CDTF">2015-04-28T19:16:00Z</dcterms:created>
  <dcterms:modified xsi:type="dcterms:W3CDTF">2015-04-28T19:16:00Z</dcterms:modified>
</cp:coreProperties>
</file>